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7CD4" w14:textId="77777777" w:rsidR="0044646E" w:rsidRDefault="0044646E" w:rsidP="0046409B">
      <w:pPr>
        <w:rPr>
          <w:rFonts w:ascii="Calibri" w:hAnsi="Calibri" w:cs="Calibri"/>
          <w:sz w:val="22"/>
          <w:szCs w:val="22"/>
          <w:lang w:eastAsia="el-GR"/>
        </w:rPr>
      </w:pPr>
    </w:p>
    <w:p w14:paraId="39D52822" w14:textId="77777777" w:rsidR="0044646E" w:rsidRDefault="0044646E" w:rsidP="0046409B">
      <w:pPr>
        <w:rPr>
          <w:rFonts w:ascii="Calibri" w:hAnsi="Calibri" w:cs="Calibri"/>
          <w:sz w:val="22"/>
          <w:szCs w:val="22"/>
          <w:lang w:eastAsia="el-GR"/>
        </w:rPr>
      </w:pPr>
    </w:p>
    <w:p w14:paraId="385E2780" w14:textId="77777777" w:rsidR="0044646E" w:rsidRDefault="0044646E" w:rsidP="0046409B">
      <w:pPr>
        <w:rPr>
          <w:rFonts w:ascii="Calibri" w:hAnsi="Calibri" w:cs="Calibri"/>
          <w:sz w:val="22"/>
          <w:szCs w:val="22"/>
          <w:lang w:eastAsia="el-GR"/>
        </w:rPr>
      </w:pPr>
    </w:p>
    <w:p w14:paraId="1484C3B4" w14:textId="77777777" w:rsidR="0044646E" w:rsidRPr="0044646E" w:rsidRDefault="0044646E" w:rsidP="0046409B">
      <w:pPr>
        <w:rPr>
          <w:rFonts w:ascii="Calibri" w:hAnsi="Calibri" w:cs="Calibri"/>
          <w:sz w:val="22"/>
          <w:szCs w:val="22"/>
          <w:lang w:eastAsia="el-GR"/>
        </w:rPr>
      </w:pPr>
    </w:p>
    <w:p w14:paraId="10B1F4BD" w14:textId="77777777" w:rsidR="0044646E" w:rsidRPr="0044646E" w:rsidRDefault="0044646E" w:rsidP="0046409B">
      <w:pPr>
        <w:rPr>
          <w:rFonts w:ascii="Palatino Linotype" w:hAnsi="Palatino Linotype" w:cs="Calibri"/>
          <w:sz w:val="4"/>
          <w:szCs w:val="4"/>
          <w:lang w:eastAsia="el-GR"/>
        </w:rPr>
      </w:pPr>
    </w:p>
    <w:p w14:paraId="1606BA2C" w14:textId="77777777" w:rsidR="0044646E" w:rsidRPr="0044646E" w:rsidRDefault="0044646E" w:rsidP="0044646E">
      <w:pPr>
        <w:spacing w:before="100" w:beforeAutospacing="1" w:after="100" w:afterAutospacing="1" w:line="240" w:lineRule="auto"/>
        <w:jc w:val="center"/>
        <w:outlineLvl w:val="2"/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u w:val="single"/>
          <w:lang w:eastAsia="el-GR"/>
          <w14:ligatures w14:val="none"/>
        </w:rPr>
      </w:pPr>
      <w:r w:rsidRPr="0044646E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u w:val="single"/>
          <w:lang w:eastAsia="el-GR"/>
          <w14:ligatures w14:val="none"/>
        </w:rPr>
        <w:t>ΧΑΙΡΕΤΙΣΜΟΣ</w:t>
      </w:r>
    </w:p>
    <w:p w14:paraId="73D86300" w14:textId="5F6A6BAF" w:rsidR="0046409B" w:rsidRPr="0044646E" w:rsidRDefault="0046409B" w:rsidP="0046409B">
      <w:pPr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>Αγαπητοί συνάδελφοι και φίλοι,</w:t>
      </w:r>
    </w:p>
    <w:p w14:paraId="4F5AF0E8" w14:textId="1FC99481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Με ιδιαίτερη χαρά </w:t>
      </w:r>
      <w:r w:rsidR="00987CDC">
        <w:rPr>
          <w:rFonts w:ascii="Palatino Linotype" w:hAnsi="Palatino Linotype" w:cs="Calibri"/>
          <w:sz w:val="22"/>
          <w:szCs w:val="22"/>
          <w:lang w:eastAsia="el-GR"/>
        </w:rPr>
        <w:t xml:space="preserve">σας καλωσορίζουμε 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στ</w:t>
      </w:r>
      <w:r w:rsidR="009E4E04">
        <w:rPr>
          <w:rFonts w:ascii="Palatino Linotype" w:hAnsi="Palatino Linotype" w:cs="Calibri"/>
          <w:sz w:val="22"/>
          <w:szCs w:val="22"/>
          <w:lang w:eastAsia="el-GR"/>
        </w:rPr>
        <w:t xml:space="preserve">ο </w:t>
      </w:r>
      <w:r w:rsidR="009E4E04" w:rsidRP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>4</w:t>
      </w:r>
      <w:r w:rsidR="009E4E04">
        <w:rPr>
          <w:rFonts w:ascii="Palatino Linotype" w:hAnsi="Palatino Linotype" w:cs="Calibri"/>
          <w:b/>
          <w:bCs/>
          <w:sz w:val="22"/>
          <w:szCs w:val="22"/>
          <w:vertAlign w:val="superscript"/>
          <w:lang w:eastAsia="el-GR"/>
        </w:rPr>
        <w:t xml:space="preserve">ο </w:t>
      </w:r>
      <w:r w:rsid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>Εκπαιδευτικό Σεμινάριο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,</w:t>
      </w:r>
      <w:r w:rsid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 </w:t>
      </w:r>
      <w:r w:rsidR="009E4E04" w:rsidRPr="009E4E04">
        <w:rPr>
          <w:rFonts w:ascii="Palatino Linotype" w:hAnsi="Palatino Linotype" w:cs="Calibri"/>
          <w:sz w:val="22"/>
          <w:szCs w:val="22"/>
          <w:lang w:eastAsia="el-GR"/>
        </w:rPr>
        <w:t>υπό τον τίτλο</w:t>
      </w:r>
      <w:r w:rsidRPr="009E4E04">
        <w:rPr>
          <w:rFonts w:ascii="Palatino Linotype" w:hAnsi="Palatino Linotype" w:cs="Calibri"/>
          <w:sz w:val="22"/>
          <w:szCs w:val="22"/>
          <w:lang w:eastAsia="el-GR"/>
        </w:rPr>
        <w:t xml:space="preserve">: 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«Χειρουργική Ογκολογία Πεπτικού &amp; Μεταμοσχεύσεις: Θεραπευτικές εξελίξεις και σύγχρονες τεχνικές»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, που διοργανώνει το 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Ινστιτούτο Μελέτης Νεοπλασμάτων Πεπτικού (</w:t>
      </w:r>
      <w:proofErr w:type="spellStart"/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Ι.Μ.ΝΕ.ΠΕ</w:t>
      </w:r>
      <w:proofErr w:type="spellEnd"/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.)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, σε συνεργασία με τη 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Χειρουργική Κλινική Μεταμόσχευσης Ήπατος και Χειρουργικής </w:t>
      </w:r>
      <w:proofErr w:type="spellStart"/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Ηπατοπαθών</w:t>
      </w:r>
      <w:proofErr w:type="spellEnd"/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 του </w:t>
      </w:r>
      <w:proofErr w:type="spellStart"/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ΕΚΠΑ</w:t>
      </w:r>
      <w:proofErr w:type="spellEnd"/>
      <w:r w:rsidRPr="0044646E">
        <w:rPr>
          <w:rFonts w:ascii="Palatino Linotype" w:hAnsi="Palatino Linotype" w:cs="Calibri"/>
          <w:sz w:val="22"/>
          <w:szCs w:val="22"/>
          <w:lang w:eastAsia="el-GR"/>
        </w:rPr>
        <w:t>.</w:t>
      </w:r>
    </w:p>
    <w:p w14:paraId="49F2F2E1" w14:textId="77777777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>Μετά τις επιτυχημένες επιστημονικές εκδηλώσεις των τελευταίων ετών, η διοργάνωσή μας μεγαλώνει και εξελίσσεται.</w:t>
      </w:r>
    </w:p>
    <w:p w14:paraId="27241B2B" w14:textId="77777777" w:rsidR="009E4E04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Το </w:t>
      </w:r>
      <w:r w:rsid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>4</w:t>
      </w:r>
      <w:r w:rsidR="009E4E04">
        <w:rPr>
          <w:rFonts w:ascii="Palatino Linotype" w:hAnsi="Palatino Linotype" w:cs="Calibri"/>
          <w:b/>
          <w:bCs/>
          <w:sz w:val="22"/>
          <w:szCs w:val="22"/>
          <w:vertAlign w:val="superscript"/>
          <w:lang w:eastAsia="el-GR"/>
        </w:rPr>
        <w:t xml:space="preserve">ο </w:t>
      </w:r>
      <w:r w:rsidR="009E4E04" w:rsidRP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>Εκπαιδευτικό Σεμινάριο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, θα πραγματοποιηθεί από τις 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13 </w:t>
      </w:r>
      <w:r w:rsidRPr="009E4E04">
        <w:rPr>
          <w:rFonts w:ascii="Palatino Linotype" w:hAnsi="Palatino Linotype" w:cs="Calibri"/>
          <w:sz w:val="22"/>
          <w:szCs w:val="22"/>
          <w:lang w:eastAsia="el-GR"/>
        </w:rPr>
        <w:t>έως τις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 15 Μαρτίου 2026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, στην 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Εθνική Πινακοθήκη – Μουσείο Αλέξανδρου Σούτσου, στην Αθήνα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.</w:t>
      </w:r>
    </w:p>
    <w:p w14:paraId="4333EE0A" w14:textId="77777777" w:rsidR="009E4E04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>Σκοπός του είναι να αναδείξει τις σύγχρονες τάσεις, τις προκλήσεις και τις θεραπευτικές δυνατότητες στους ταχέως εξελισσόμενους τομείς της 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Χειρουργικής Ογκολογίας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 του 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Πεπτικού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 και των 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Μεταμοσχεύσεων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.</w:t>
      </w:r>
    </w:p>
    <w:p w14:paraId="117629C3" w14:textId="5648D583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>Η παρουσία διακεκριμένων Ελλήνων και ξένων επιστημόνων διεθνούς κύρους, εγγυάται την υψηλή επιστημονική στάθμη και τη διεπιστημονική προσέγγιση που απαιτούν τα σύνθετα περιστατικά της σύγχρονης ιατρικής πράξης.</w:t>
      </w:r>
    </w:p>
    <w:p w14:paraId="338AAAF3" w14:textId="77777777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Οι εξελίξεις των τελευταίων ετών είναι καταιγιστικές: νέα θεραπευτικά σχήματα, ελάχιστα επεμβατικές τεχνικές, εξατομικευμένη ιατρική, αλλά και ραγδαία είσοδος της τεχνολογίας στη χειρουργική. </w:t>
      </w:r>
    </w:p>
    <w:p w14:paraId="3A13B15C" w14:textId="182F301E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Αποκορύφωμα αυτής της πορείας, αποτελεί η </w:t>
      </w:r>
      <w:r w:rsidR="00C157EA"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πρώτη μεταμόσχευση ήπατος από ζώντα δότη με χρήση ρομποτικού συστήματος 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σε δημόσιο νοσοκομείο στη χώρα μας, η οποία αποτελεί ορόσημο για την ελληνική </w:t>
      </w:r>
      <w:proofErr w:type="spellStart"/>
      <w:r w:rsidRPr="0044646E">
        <w:rPr>
          <w:rFonts w:ascii="Palatino Linotype" w:hAnsi="Palatino Linotype" w:cs="Calibri"/>
          <w:sz w:val="22"/>
          <w:szCs w:val="22"/>
          <w:lang w:eastAsia="el-GR"/>
        </w:rPr>
        <w:t>μεταμοσχευτική</w:t>
      </w:r>
      <w:proofErr w:type="spellEnd"/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 και χειρουργική κοινότητα</w:t>
      </w:r>
      <w:r w:rsidR="00C157EA" w:rsidRPr="0044646E">
        <w:rPr>
          <w:rFonts w:ascii="Palatino Linotype" w:hAnsi="Palatino Linotype" w:cs="Calibri"/>
          <w:sz w:val="22"/>
          <w:szCs w:val="22"/>
          <w:lang w:eastAsia="el-GR"/>
        </w:rPr>
        <w:t>, αλλά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 και απόδειξη ότι πρωτοπορ</w:t>
      </w:r>
      <w:r w:rsidR="00C157EA" w:rsidRPr="0044646E">
        <w:rPr>
          <w:rFonts w:ascii="Palatino Linotype" w:hAnsi="Palatino Linotype" w:cs="Calibri"/>
          <w:sz w:val="22"/>
          <w:szCs w:val="22"/>
          <w:lang w:eastAsia="el-GR"/>
        </w:rPr>
        <w:t>ούμε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 διεθνώς</w:t>
      </w:r>
      <w:r w:rsidR="00C157EA" w:rsidRPr="0044646E">
        <w:rPr>
          <w:rFonts w:ascii="Palatino Linotype" w:hAnsi="Palatino Linotype" w:cs="Calibri"/>
          <w:sz w:val="22"/>
          <w:szCs w:val="22"/>
          <w:lang w:eastAsia="el-GR"/>
        </w:rPr>
        <w:t>!</w:t>
      </w:r>
    </w:p>
    <w:p w14:paraId="2087E360" w14:textId="48706458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Η Επιστημονική και Οργανωτική Επιτροπή εργάζεται εντατικά για τη διαμόρφωση ενός προγράμματος υψηλού επιπέδου, με θεματολογία που να αντανακλά </w:t>
      </w:r>
      <w:r w:rsidR="00C157EA" w:rsidRPr="0044646E">
        <w:rPr>
          <w:rFonts w:ascii="Palatino Linotype" w:hAnsi="Palatino Linotype" w:cs="Calibri"/>
          <w:sz w:val="22"/>
          <w:szCs w:val="22"/>
          <w:lang w:eastAsia="el-GR"/>
        </w:rPr>
        <w:t xml:space="preserve">τις 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τρέχουσες επιστημονικές ανάγκες και κλινικές προκλήσεις</w:t>
      </w:r>
      <w:r w:rsidR="00C157EA" w:rsidRPr="0044646E">
        <w:rPr>
          <w:rFonts w:ascii="Palatino Linotype" w:hAnsi="Palatino Linotype" w:cs="Calibri"/>
          <w:sz w:val="22"/>
          <w:szCs w:val="22"/>
          <w:lang w:eastAsia="el-GR"/>
        </w:rPr>
        <w:t>.</w:t>
      </w:r>
    </w:p>
    <w:p w14:paraId="08E444EE" w14:textId="77777777" w:rsidR="0044646E" w:rsidRDefault="0044646E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</w:p>
    <w:p w14:paraId="686B056F" w14:textId="77777777" w:rsidR="0044646E" w:rsidRDefault="0044646E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</w:p>
    <w:p w14:paraId="10E5DF0B" w14:textId="77777777" w:rsidR="0044646E" w:rsidRDefault="0044646E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</w:p>
    <w:p w14:paraId="6B87E12E" w14:textId="77777777" w:rsidR="0044646E" w:rsidRDefault="0044646E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</w:p>
    <w:p w14:paraId="4CB5B409" w14:textId="77777777" w:rsidR="0044646E" w:rsidRDefault="0044646E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</w:p>
    <w:p w14:paraId="182AA242" w14:textId="3031F7AA" w:rsidR="0046409B" w:rsidRPr="0044646E" w:rsidRDefault="0046409B" w:rsidP="00C157EA">
      <w:pPr>
        <w:jc w:val="both"/>
        <w:rPr>
          <w:rFonts w:ascii="Palatino Linotype" w:hAnsi="Palatino Linotype" w:cs="Calibri"/>
          <w:sz w:val="22"/>
          <w:szCs w:val="22"/>
          <w:lang w:eastAsia="el-GR"/>
        </w:rPr>
      </w:pPr>
      <w:r w:rsidRPr="0044646E">
        <w:rPr>
          <w:rFonts w:ascii="Palatino Linotype" w:hAnsi="Palatino Linotype" w:cs="Calibri"/>
          <w:sz w:val="22"/>
          <w:szCs w:val="22"/>
          <w:lang w:eastAsia="el-GR"/>
        </w:rPr>
        <w:t>Σας προσκαλ</w:t>
      </w:r>
      <w:r w:rsidR="00987CDC">
        <w:rPr>
          <w:rFonts w:ascii="Palatino Linotype" w:hAnsi="Palatino Linotype" w:cs="Calibri"/>
          <w:sz w:val="22"/>
          <w:szCs w:val="22"/>
          <w:lang w:eastAsia="el-GR"/>
        </w:rPr>
        <w:t xml:space="preserve">ούμε 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να συμμετάσχετε ενεργά στο </w:t>
      </w:r>
      <w:r w:rsid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>4</w:t>
      </w:r>
      <w:r w:rsidR="009E4E04" w:rsidRPr="009E4E04">
        <w:rPr>
          <w:rFonts w:ascii="Palatino Linotype" w:hAnsi="Palatino Linotype" w:cs="Calibri"/>
          <w:b/>
          <w:bCs/>
          <w:sz w:val="22"/>
          <w:szCs w:val="22"/>
          <w:vertAlign w:val="superscript"/>
          <w:lang w:eastAsia="el-GR"/>
        </w:rPr>
        <w:t>ο</w:t>
      </w:r>
      <w:r w:rsidR="009E4E04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 Εκπαιδευτικό Σεμινάριο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: «Χειρουργική Ογκολογία Πεπτικού &amp; Μεταμοσχεύσεις:</w:t>
      </w:r>
      <w:r w:rsidR="00C157EA"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 xml:space="preserve"> </w:t>
      </w:r>
      <w:r w:rsidRPr="0044646E">
        <w:rPr>
          <w:rFonts w:ascii="Palatino Linotype" w:hAnsi="Palatino Linotype" w:cs="Calibri"/>
          <w:b/>
          <w:bCs/>
          <w:sz w:val="22"/>
          <w:szCs w:val="22"/>
          <w:lang w:eastAsia="el-GR"/>
        </w:rPr>
        <w:t>Θεραπευτικές εξελίξεις και σύγχρονες τεχνικές»</w:t>
      </w:r>
      <w:r w:rsidRPr="0044646E">
        <w:rPr>
          <w:rFonts w:ascii="Palatino Linotype" w:hAnsi="Palatino Linotype" w:cs="Calibri"/>
          <w:sz w:val="22"/>
          <w:szCs w:val="22"/>
          <w:lang w:eastAsia="el-GR"/>
        </w:rPr>
        <w:t>, με σκοπό τη συνεχή εκπαίδευση, την ανταλλαγή εμπειριών και την επιστημονική πρόοδο προς όφελος των ασθενών μας.</w:t>
      </w:r>
    </w:p>
    <w:p w14:paraId="369F8349" w14:textId="77777777" w:rsidR="0046409B" w:rsidRDefault="0046409B" w:rsidP="0046409B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46E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Με εκτίμηση,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87CDC" w14:paraId="65B89E5D" w14:textId="77777777" w:rsidTr="00987CDC">
        <w:tc>
          <w:tcPr>
            <w:tcW w:w="4148" w:type="dxa"/>
          </w:tcPr>
          <w:p w14:paraId="0D38B7D5" w14:textId="121CCF01" w:rsidR="00987CDC" w:rsidRDefault="00987CDC" w:rsidP="0046409B">
            <w:pPr>
              <w:spacing w:before="100" w:beforeAutospacing="1" w:after="100" w:afterAutospacing="1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4646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Γεώργιος Σωτηρόπουλος</w:t>
            </w:r>
          </w:p>
        </w:tc>
        <w:tc>
          <w:tcPr>
            <w:tcW w:w="4148" w:type="dxa"/>
          </w:tcPr>
          <w:p w14:paraId="53F128D7" w14:textId="561B4310" w:rsidR="00987CDC" w:rsidRPr="00987CDC" w:rsidRDefault="00987CDC" w:rsidP="0046409B">
            <w:pPr>
              <w:spacing w:before="100" w:beforeAutospacing="1" w:after="100" w:afterAutospacing="1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87CDC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 xml:space="preserve">Ιωάννης </w:t>
            </w:r>
            <w:proofErr w:type="spellStart"/>
            <w:r w:rsidRPr="00987CDC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Ελευσινιώτης</w:t>
            </w:r>
            <w:proofErr w:type="spellEnd"/>
            <w:r w:rsidRPr="00987CDC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</w:tr>
      <w:tr w:rsidR="00987CDC" w14:paraId="0819C94B" w14:textId="77777777" w:rsidTr="00987CDC">
        <w:tc>
          <w:tcPr>
            <w:tcW w:w="4148" w:type="dxa"/>
          </w:tcPr>
          <w:p w14:paraId="76A042F4" w14:textId="4DF8A463" w:rsidR="00987CDC" w:rsidRDefault="00987CDC" w:rsidP="0046409B">
            <w:pPr>
              <w:spacing w:before="100" w:beforeAutospacing="1" w:after="100" w:afterAutospacing="1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4646E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Καθηγητής Χειρουργικής και Μεταμοσχεύσεων</w:t>
            </w:r>
            <w:r w:rsidRPr="0044646E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Διευθυντής Χειρουργικής Κλινικής Μεταμόσχευσης Ήπατος και Χειρουργικής </w:t>
            </w:r>
            <w:proofErr w:type="spellStart"/>
            <w:r w:rsidRPr="0044646E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Ηπατοπαθών</w:t>
            </w:r>
            <w:proofErr w:type="spellEnd"/>
            <w:r w:rsidRPr="0044646E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br/>
              <w:t>Εθνικό και Καποδιστριακό Πανεπιστήμιο Αθηνών</w:t>
            </w:r>
          </w:p>
        </w:tc>
        <w:tc>
          <w:tcPr>
            <w:tcW w:w="4148" w:type="dxa"/>
          </w:tcPr>
          <w:p w14:paraId="390CDB33" w14:textId="26530B80" w:rsidR="00987CDC" w:rsidRPr="00987CDC" w:rsidRDefault="00987CDC" w:rsidP="00987CDC">
            <w:pPr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87CDC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 xml:space="preserve">Καθηγητής Παθολογίας – </w:t>
            </w:r>
            <w:proofErr w:type="spellStart"/>
            <w:r w:rsidRPr="00987CDC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Ηπατολογίας</w:t>
            </w:r>
            <w:proofErr w:type="spellEnd"/>
          </w:p>
          <w:p w14:paraId="03390375" w14:textId="77777777" w:rsidR="00987CDC" w:rsidRDefault="00987CDC" w:rsidP="00987CDC">
            <w:pPr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44646E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Εθνικό και Καποδιστριακό Πανεπιστήμιο Αθηνών</w:t>
            </w:r>
          </w:p>
          <w:p w14:paraId="6E04BE06" w14:textId="68DB6D84" w:rsidR="00987CDC" w:rsidRPr="00987CDC" w:rsidRDefault="00987CDC" w:rsidP="00987CDC">
            <w:pPr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987CDC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 xml:space="preserve">Πρόεδρος </w:t>
            </w:r>
            <w:proofErr w:type="spellStart"/>
            <w:r w:rsidRPr="00987CDC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Ι.Μ.ΝΕ.ΠΕ</w:t>
            </w:r>
            <w:proofErr w:type="spellEnd"/>
            <w:r w:rsidRPr="00987CDC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7D357D6D" w14:textId="0B6EDC2E" w:rsidR="00987CDC" w:rsidRDefault="00987CDC" w:rsidP="00987CDC">
            <w:pPr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</w:tr>
    </w:tbl>
    <w:p w14:paraId="21710C7B" w14:textId="77777777" w:rsidR="00987CDC" w:rsidRPr="0044646E" w:rsidRDefault="00987CDC" w:rsidP="0046409B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207C6209" w14:textId="0688ECFF" w:rsidR="0046409B" w:rsidRPr="0044646E" w:rsidRDefault="0046409B" w:rsidP="0046409B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46E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br/>
      </w:r>
    </w:p>
    <w:p w14:paraId="585AC772" w14:textId="77777777" w:rsidR="00CE5E8E" w:rsidRPr="0044646E" w:rsidRDefault="00CE5E8E">
      <w:pPr>
        <w:rPr>
          <w:rFonts w:ascii="Palatino Linotype" w:hAnsi="Palatino Linotype" w:cs="Calibri"/>
          <w:sz w:val="22"/>
          <w:szCs w:val="22"/>
        </w:rPr>
      </w:pPr>
    </w:p>
    <w:sectPr w:rsidR="00CE5E8E" w:rsidRPr="0044646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4C49" w14:textId="77777777" w:rsidR="00915D29" w:rsidRDefault="00915D29" w:rsidP="0044646E">
      <w:pPr>
        <w:spacing w:after="0" w:line="240" w:lineRule="auto"/>
      </w:pPr>
      <w:r>
        <w:separator/>
      </w:r>
    </w:p>
  </w:endnote>
  <w:endnote w:type="continuationSeparator" w:id="0">
    <w:p w14:paraId="4C9ED8FC" w14:textId="77777777" w:rsidR="00915D29" w:rsidRDefault="00915D29" w:rsidP="0044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0D11" w14:textId="77777777" w:rsidR="00915D29" w:rsidRDefault="00915D29" w:rsidP="0044646E">
      <w:pPr>
        <w:spacing w:after="0" w:line="240" w:lineRule="auto"/>
      </w:pPr>
      <w:r>
        <w:separator/>
      </w:r>
    </w:p>
  </w:footnote>
  <w:footnote w:type="continuationSeparator" w:id="0">
    <w:p w14:paraId="596ED256" w14:textId="77777777" w:rsidR="00915D29" w:rsidRDefault="00915D29" w:rsidP="0044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F527" w14:textId="38BE0625" w:rsidR="0044646E" w:rsidRDefault="009E4E04">
    <w:pPr>
      <w:pStyle w:val="a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FE9753" wp14:editId="7A5105B0">
          <wp:simplePos x="0" y="0"/>
          <wp:positionH relativeFrom="column">
            <wp:posOffset>-1127760</wp:posOffset>
          </wp:positionH>
          <wp:positionV relativeFrom="paragraph">
            <wp:posOffset>-447675</wp:posOffset>
          </wp:positionV>
          <wp:extent cx="7602818" cy="10754308"/>
          <wp:effectExtent l="0" t="0" r="508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18" cy="10754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9B"/>
    <w:rsid w:val="00015218"/>
    <w:rsid w:val="001519B7"/>
    <w:rsid w:val="00391456"/>
    <w:rsid w:val="0044646E"/>
    <w:rsid w:val="0046409B"/>
    <w:rsid w:val="00791C1B"/>
    <w:rsid w:val="00915D29"/>
    <w:rsid w:val="00987CDC"/>
    <w:rsid w:val="009E4E04"/>
    <w:rsid w:val="00A94105"/>
    <w:rsid w:val="00C157EA"/>
    <w:rsid w:val="00CE5E8E"/>
    <w:rsid w:val="00DB56E2"/>
    <w:rsid w:val="00F107EA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1D6AC"/>
  <w15:chartTrackingRefBased/>
  <w15:docId w15:val="{4D902620-2512-2F48-B6B1-D1A51CB3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6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46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40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409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40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409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40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4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40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40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40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40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409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6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46409B"/>
  </w:style>
  <w:style w:type="character" w:styleId="aa">
    <w:name w:val="Strong"/>
    <w:basedOn w:val="a0"/>
    <w:uiPriority w:val="22"/>
    <w:qFormat/>
    <w:rsid w:val="0046409B"/>
    <w:rPr>
      <w:b/>
      <w:bCs/>
    </w:rPr>
  </w:style>
  <w:style w:type="paragraph" w:styleId="ab">
    <w:name w:val="header"/>
    <w:basedOn w:val="a"/>
    <w:link w:val="Char3"/>
    <w:uiPriority w:val="99"/>
    <w:unhideWhenUsed/>
    <w:rsid w:val="00446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4646E"/>
  </w:style>
  <w:style w:type="paragraph" w:styleId="ac">
    <w:name w:val="footer"/>
    <w:basedOn w:val="a"/>
    <w:link w:val="Char4"/>
    <w:uiPriority w:val="99"/>
    <w:unhideWhenUsed/>
    <w:rsid w:val="00446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4646E"/>
  </w:style>
  <w:style w:type="table" w:styleId="ad">
    <w:name w:val="Table Grid"/>
    <w:basedOn w:val="a1"/>
    <w:uiPriority w:val="39"/>
    <w:rsid w:val="0098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MYRTALY CONGRESS</dc:creator>
  <cp:keywords/>
  <dc:description/>
  <cp:lastModifiedBy>MYRTALY CONGRESS</cp:lastModifiedBy>
  <cp:revision>5</cp:revision>
  <dcterms:created xsi:type="dcterms:W3CDTF">2025-07-28T13:39:00Z</dcterms:created>
  <dcterms:modified xsi:type="dcterms:W3CDTF">2025-08-01T16:07:00Z</dcterms:modified>
</cp:coreProperties>
</file>